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4D" w:rsidRDefault="00C4734D" w:rsidP="006A37EA">
      <w:pPr>
        <w:spacing w:after="0" w:line="240" w:lineRule="auto"/>
        <w:jc w:val="center"/>
        <w:rPr>
          <w:rFonts w:ascii="Nikosh" w:hAnsi="Nikosh" w:cs="Nikosh"/>
          <w:b/>
          <w:sz w:val="24"/>
          <w:szCs w:val="24"/>
          <w:u w:val="single"/>
        </w:rPr>
      </w:pPr>
      <w:r>
        <w:rPr>
          <w:rFonts w:ascii="Nikosh" w:hAnsi="Nikosh" w:cs="Nikosh"/>
          <w:b/>
          <w:sz w:val="24"/>
          <w:szCs w:val="24"/>
          <w:u w:val="single"/>
        </w:rPr>
        <w:t xml:space="preserve">অভিযোগ প্রতিকার ব্যবস্থায় গৃহীত আবেদন সংক্রান্ত প্রতিবেদন </w:t>
      </w:r>
    </w:p>
    <w:p w:rsidR="00C4734D" w:rsidRDefault="00C4734D" w:rsidP="006A37EA">
      <w:pPr>
        <w:spacing w:after="0" w:line="240" w:lineRule="auto"/>
        <w:jc w:val="center"/>
        <w:rPr>
          <w:rFonts w:ascii="Nikosh" w:hAnsi="Nikosh" w:cs="Nikosh"/>
          <w:b/>
          <w:sz w:val="24"/>
          <w:szCs w:val="24"/>
          <w:u w:val="single"/>
        </w:rPr>
      </w:pPr>
      <w:r>
        <w:rPr>
          <w:rFonts w:ascii="Nikosh" w:hAnsi="Nikosh" w:cs="Nikosh"/>
          <w:b/>
          <w:sz w:val="24"/>
          <w:szCs w:val="24"/>
          <w:u w:val="single"/>
        </w:rPr>
        <w:t xml:space="preserve">মাসের নাম: </w:t>
      </w:r>
      <w:r w:rsidR="007D740B">
        <w:rPr>
          <w:rFonts w:ascii="Nikosh" w:hAnsi="Nikosh" w:cs="Nikosh"/>
          <w:b/>
          <w:sz w:val="24"/>
          <w:szCs w:val="24"/>
          <w:u w:val="single"/>
        </w:rPr>
        <w:t>এপ্রিল</w:t>
      </w:r>
      <w:r>
        <w:rPr>
          <w:rFonts w:ascii="Nikosh" w:hAnsi="Nikosh" w:cs="Nikosh"/>
          <w:b/>
          <w:sz w:val="24"/>
          <w:szCs w:val="24"/>
          <w:u w:val="single"/>
        </w:rPr>
        <w:t>/</w:t>
      </w:r>
      <w:r w:rsidR="00EF530A">
        <w:rPr>
          <w:rFonts w:ascii="Nikosh" w:hAnsi="Nikosh" w:cs="Nikosh"/>
          <w:b/>
          <w:sz w:val="24"/>
          <w:szCs w:val="24"/>
          <w:u w:val="single"/>
        </w:rPr>
        <w:t>২০১৯</w:t>
      </w:r>
    </w:p>
    <w:p w:rsidR="00C4734D" w:rsidRDefault="007D740B" w:rsidP="00C4734D">
      <w:pPr>
        <w:spacing w:line="240" w:lineRule="exact"/>
        <w:rPr>
          <w:rFonts w:ascii="Nikosh" w:hAnsi="Nikosh" w:cs="Nikosh"/>
          <w:sz w:val="24"/>
          <w:szCs w:val="24"/>
        </w:rPr>
      </w:pPr>
      <w:r>
        <w:rPr>
          <w:rFonts w:ascii="Nikosh" w:hAnsi="Nikosh" w:cs="Nikosh"/>
          <w:sz w:val="24"/>
          <w:szCs w:val="24"/>
        </w:rPr>
        <w:t>এপ্রিল</w:t>
      </w:r>
      <w:r w:rsidR="00C4734D">
        <w:rPr>
          <w:rFonts w:ascii="Nikosh" w:hAnsi="Nikosh" w:cs="Nikosh"/>
          <w:sz w:val="24"/>
          <w:szCs w:val="24"/>
        </w:rPr>
        <w:t>/</w:t>
      </w:r>
      <w:r w:rsidR="00EF530A">
        <w:rPr>
          <w:rFonts w:ascii="Nikosh" w:hAnsi="Nikosh" w:cs="Nikosh"/>
          <w:sz w:val="24"/>
          <w:szCs w:val="24"/>
        </w:rPr>
        <w:t>২০১৯</w:t>
      </w:r>
      <w:r w:rsidR="00C4734D">
        <w:rPr>
          <w:rFonts w:ascii="Nikosh" w:hAnsi="Nikosh" w:cs="Nikosh"/>
          <w:sz w:val="24"/>
          <w:szCs w:val="24"/>
        </w:rPr>
        <w:t xml:space="preserve"> মাসে </w:t>
      </w:r>
      <w:r w:rsidR="003606C2">
        <w:rPr>
          <w:rFonts w:ascii="Nikosh" w:hAnsi="Nikosh" w:cs="Nikosh"/>
          <w:sz w:val="24"/>
          <w:szCs w:val="24"/>
        </w:rPr>
        <w:t>প্রাপ্ত</w:t>
      </w:r>
      <w:bookmarkStart w:id="0" w:name="_GoBack"/>
      <w:bookmarkEnd w:id="0"/>
      <w:r w:rsidR="00C4734D">
        <w:rPr>
          <w:rFonts w:ascii="Nikosh" w:hAnsi="Nikosh" w:cs="Nikosh"/>
          <w:sz w:val="24"/>
          <w:szCs w:val="24"/>
        </w:rPr>
        <w:t xml:space="preserve"> আবেদনের সংখ্যা</w:t>
      </w:r>
      <w:r w:rsidR="00C4734D">
        <w:rPr>
          <w:rFonts w:ascii="Nikosh" w:hAnsi="Nikosh" w:cs="Nikosh"/>
          <w:sz w:val="24"/>
          <w:szCs w:val="24"/>
        </w:rPr>
        <w:tab/>
      </w:r>
      <w:r w:rsidR="00C4734D">
        <w:rPr>
          <w:rFonts w:ascii="Nikosh" w:hAnsi="Nikosh" w:cs="Nikosh"/>
          <w:sz w:val="24"/>
          <w:szCs w:val="24"/>
        </w:rPr>
        <w:tab/>
        <w:t xml:space="preserve">:  </w:t>
      </w:r>
      <w:r w:rsidR="003606C2">
        <w:rPr>
          <w:rFonts w:ascii="Nikosh" w:hAnsi="Nikosh" w:cs="Nikosh"/>
          <w:sz w:val="24"/>
          <w:szCs w:val="24"/>
        </w:rPr>
        <w:t>১</w:t>
      </w:r>
      <w:r w:rsidR="00C4734D">
        <w:rPr>
          <w:rFonts w:ascii="Nikosh" w:hAnsi="Nikosh" w:cs="Nikosh"/>
          <w:sz w:val="24"/>
          <w:szCs w:val="24"/>
        </w:rPr>
        <w:t>টি।</w:t>
      </w:r>
    </w:p>
    <w:p w:rsidR="00C4734D" w:rsidRDefault="00C4734D" w:rsidP="00C4734D">
      <w:pPr>
        <w:spacing w:line="240" w:lineRule="exact"/>
        <w:rPr>
          <w:rFonts w:ascii="Nikosh" w:hAnsi="Nikosh" w:cs="Nikosh"/>
          <w:sz w:val="24"/>
          <w:szCs w:val="24"/>
        </w:rPr>
      </w:pPr>
      <w:r>
        <w:rPr>
          <w:rFonts w:ascii="Nikosh" w:hAnsi="Nikosh" w:cs="Nikosh"/>
          <w:sz w:val="24"/>
          <w:szCs w:val="24"/>
        </w:rPr>
        <w:t>মোট অনিষ্পন্ন আবেদনের সংখ্যা (বর্তমান মাসসহ)</w:t>
      </w:r>
      <w:r>
        <w:rPr>
          <w:rFonts w:ascii="Nikosh" w:hAnsi="Nikosh" w:cs="Nikosh"/>
          <w:sz w:val="24"/>
          <w:szCs w:val="24"/>
        </w:rPr>
        <w:tab/>
        <w:t xml:space="preserve">:  </w:t>
      </w:r>
      <w:r w:rsidR="007D740B">
        <w:rPr>
          <w:rFonts w:ascii="Nikosh" w:hAnsi="Nikosh" w:cs="Nikosh"/>
          <w:sz w:val="24"/>
          <w:szCs w:val="24"/>
        </w:rPr>
        <w:t>৩</w:t>
      </w:r>
      <w:r>
        <w:rPr>
          <w:rFonts w:ascii="Nikosh" w:hAnsi="Nikosh" w:cs="Nikosh"/>
          <w:sz w:val="24"/>
          <w:szCs w:val="24"/>
        </w:rPr>
        <w:t>টি</w:t>
      </w:r>
    </w:p>
    <w:p w:rsidR="00C4734D" w:rsidRDefault="007D740B" w:rsidP="00C4734D">
      <w:pPr>
        <w:spacing w:line="240" w:lineRule="exact"/>
        <w:rPr>
          <w:rFonts w:ascii="Nikosh" w:hAnsi="Nikosh" w:cs="Nikosh"/>
          <w:sz w:val="24"/>
          <w:szCs w:val="24"/>
        </w:rPr>
      </w:pPr>
      <w:r>
        <w:rPr>
          <w:rFonts w:ascii="Nikosh" w:hAnsi="Nikosh" w:cs="Nikosh"/>
          <w:sz w:val="24"/>
          <w:szCs w:val="24"/>
        </w:rPr>
        <w:t>এপ্রিল</w:t>
      </w:r>
      <w:r w:rsidR="00EF530A">
        <w:rPr>
          <w:rFonts w:ascii="Nikosh" w:hAnsi="Nikosh" w:cs="Nikosh"/>
          <w:sz w:val="24"/>
          <w:szCs w:val="24"/>
        </w:rPr>
        <w:t xml:space="preserve">/২০১৯ </w:t>
      </w:r>
      <w:r w:rsidR="00C4734D">
        <w:rPr>
          <w:rFonts w:ascii="Nikosh" w:hAnsi="Nikosh" w:cs="Nikosh"/>
          <w:sz w:val="24"/>
          <w:szCs w:val="24"/>
        </w:rPr>
        <w:t>মাসে নিষ্পন্ন আবেদনের সংখ্যা</w:t>
      </w:r>
      <w:r w:rsidR="00C4734D">
        <w:rPr>
          <w:rFonts w:ascii="Nikosh" w:hAnsi="Nikosh" w:cs="Nikosh"/>
          <w:sz w:val="24"/>
          <w:szCs w:val="24"/>
        </w:rPr>
        <w:tab/>
      </w:r>
      <w:r w:rsidR="00C4734D">
        <w:rPr>
          <w:rFonts w:ascii="Nikosh" w:hAnsi="Nikosh" w:cs="Nikosh"/>
          <w:sz w:val="24"/>
          <w:szCs w:val="24"/>
        </w:rPr>
        <w:tab/>
        <w:t xml:space="preserve">:  </w:t>
      </w:r>
      <w:r w:rsidR="006A7BC9">
        <w:rPr>
          <w:rFonts w:ascii="Nikosh" w:hAnsi="Nikosh" w:cs="Nikosh"/>
          <w:sz w:val="24"/>
          <w:szCs w:val="24"/>
        </w:rPr>
        <w:t>০</w:t>
      </w:r>
      <w:r w:rsidR="00C4734D">
        <w:rPr>
          <w:rFonts w:ascii="Nikosh" w:hAnsi="Nikosh" w:cs="Nikosh"/>
          <w:sz w:val="24"/>
          <w:szCs w:val="24"/>
        </w:rPr>
        <w:t>টি</w:t>
      </w:r>
    </w:p>
    <w:p w:rsidR="00C4734D" w:rsidRDefault="00C4734D" w:rsidP="00EF530A">
      <w:pPr>
        <w:spacing w:after="0" w:line="240" w:lineRule="auto"/>
        <w:jc w:val="center"/>
        <w:rPr>
          <w:rFonts w:ascii="Nikosh" w:hAnsi="Nikosh" w:cs="Nikosh"/>
          <w:b/>
          <w:sz w:val="24"/>
          <w:szCs w:val="24"/>
          <w:u w:val="single"/>
        </w:rPr>
      </w:pPr>
      <w:r>
        <w:rPr>
          <w:rFonts w:ascii="Nikosh" w:hAnsi="Nikosh" w:cs="Nikosh"/>
          <w:b/>
          <w:sz w:val="24"/>
          <w:szCs w:val="24"/>
          <w:u w:val="single"/>
        </w:rPr>
        <w:t xml:space="preserve">অভিযোগ প্রতিকার ব্যবস্থায় নিষ্পন্ন আবেদন সংক্রান্ত প্রতিবেদন </w:t>
      </w:r>
    </w:p>
    <w:p w:rsidR="00B10CF7" w:rsidRDefault="00B10CF7" w:rsidP="00EF530A">
      <w:pPr>
        <w:spacing w:after="0" w:line="240" w:lineRule="auto"/>
        <w:jc w:val="center"/>
        <w:rPr>
          <w:rFonts w:ascii="Nikosh" w:hAnsi="Nikosh" w:cs="Nikosh"/>
          <w:b/>
          <w:sz w:val="24"/>
          <w:szCs w:val="24"/>
          <w:u w:val="single"/>
        </w:rPr>
      </w:pPr>
    </w:p>
    <w:tbl>
      <w:tblPr>
        <w:tblStyle w:val="TableGrid"/>
        <w:tblW w:w="0" w:type="auto"/>
        <w:tblLook w:val="04A0" w:firstRow="1" w:lastRow="0" w:firstColumn="1" w:lastColumn="0" w:noHBand="0" w:noVBand="1"/>
      </w:tblPr>
      <w:tblGrid>
        <w:gridCol w:w="1098"/>
        <w:gridCol w:w="2340"/>
        <w:gridCol w:w="1260"/>
        <w:gridCol w:w="6750"/>
        <w:gridCol w:w="2700"/>
      </w:tblGrid>
      <w:tr w:rsidR="00C4734D" w:rsidRPr="00576D52" w:rsidTr="00733188">
        <w:trPr>
          <w:tblHead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4D" w:rsidRPr="00576D52" w:rsidRDefault="00C4734D" w:rsidP="00EF530A">
            <w:pPr>
              <w:jc w:val="center"/>
              <w:rPr>
                <w:rFonts w:ascii="Nikosh" w:hAnsi="Nikosh" w:cs="Nikosh"/>
                <w:b/>
                <w:sz w:val="24"/>
                <w:szCs w:val="24"/>
              </w:rPr>
            </w:pPr>
            <w:r w:rsidRPr="00576D52">
              <w:rPr>
                <w:rFonts w:ascii="Nikosh" w:hAnsi="Nikosh" w:cs="Nikosh"/>
                <w:b/>
                <w:sz w:val="24"/>
                <w:szCs w:val="24"/>
              </w:rPr>
              <w:t>ক্রমিক নং</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4D" w:rsidRPr="00576D52" w:rsidRDefault="00C4734D" w:rsidP="00EF530A">
            <w:pPr>
              <w:jc w:val="center"/>
              <w:rPr>
                <w:rFonts w:ascii="Nikosh" w:hAnsi="Nikosh" w:cs="Nikosh"/>
                <w:b/>
                <w:sz w:val="24"/>
                <w:szCs w:val="24"/>
              </w:rPr>
            </w:pPr>
            <w:r w:rsidRPr="00576D52">
              <w:rPr>
                <w:rFonts w:ascii="Nikosh" w:hAnsi="Nikosh" w:cs="Nikosh"/>
                <w:b/>
                <w:sz w:val="24"/>
                <w:szCs w:val="24"/>
              </w:rPr>
              <w:t>আবেদনকারীর নাম ও ঠিকানা</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4D" w:rsidRPr="00576D52" w:rsidRDefault="00C4734D" w:rsidP="006A37EA">
            <w:pPr>
              <w:jc w:val="center"/>
              <w:rPr>
                <w:rFonts w:ascii="Nikosh" w:hAnsi="Nikosh" w:cs="Nikosh"/>
                <w:b/>
                <w:sz w:val="24"/>
                <w:szCs w:val="24"/>
              </w:rPr>
            </w:pPr>
            <w:r w:rsidRPr="00576D52">
              <w:rPr>
                <w:rFonts w:ascii="Nikosh" w:hAnsi="Nikosh" w:cs="Nikosh"/>
                <w:b/>
                <w:sz w:val="24"/>
                <w:szCs w:val="24"/>
              </w:rPr>
              <w:t>আবেদনের তারিখ</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4D" w:rsidRPr="00576D52" w:rsidRDefault="00C4734D" w:rsidP="00EF530A">
            <w:pPr>
              <w:jc w:val="center"/>
              <w:rPr>
                <w:rFonts w:ascii="Nikosh" w:hAnsi="Nikosh" w:cs="Nikosh"/>
                <w:b/>
                <w:sz w:val="24"/>
                <w:szCs w:val="24"/>
              </w:rPr>
            </w:pPr>
            <w:r w:rsidRPr="00576D52">
              <w:rPr>
                <w:rFonts w:ascii="Nikosh" w:hAnsi="Nikosh" w:cs="Nikosh"/>
                <w:b/>
                <w:sz w:val="24"/>
                <w:szCs w:val="24"/>
              </w:rPr>
              <w:t>আবেদনের বিষয় ও বিস্তারিত বিববরণ</w:t>
            </w:r>
          </w:p>
        </w:tc>
        <w:tc>
          <w:tcPr>
            <w:tcW w:w="2700" w:type="dxa"/>
            <w:tcBorders>
              <w:top w:val="single" w:sz="4" w:space="0" w:color="auto"/>
              <w:left w:val="single" w:sz="4" w:space="0" w:color="auto"/>
              <w:bottom w:val="single" w:sz="4" w:space="0" w:color="000000" w:themeColor="text1"/>
              <w:right w:val="single" w:sz="4" w:space="0" w:color="auto"/>
            </w:tcBorders>
            <w:hideMark/>
          </w:tcPr>
          <w:p w:rsidR="00C4734D" w:rsidRPr="00576D52" w:rsidRDefault="00C4734D" w:rsidP="00EF530A">
            <w:pPr>
              <w:jc w:val="center"/>
              <w:rPr>
                <w:rFonts w:ascii="Nikosh" w:hAnsi="Nikosh" w:cs="Nikosh"/>
                <w:b/>
                <w:sz w:val="24"/>
                <w:szCs w:val="24"/>
              </w:rPr>
            </w:pPr>
            <w:r w:rsidRPr="00576D52">
              <w:rPr>
                <w:rFonts w:ascii="Nikosh" w:hAnsi="Nikosh" w:cs="Nikosh"/>
                <w:b/>
                <w:sz w:val="24"/>
                <w:szCs w:val="24"/>
              </w:rPr>
              <w:t>আবেদনকারীকে নিষ্পত্তি</w:t>
            </w:r>
            <w:r w:rsidR="00576D52">
              <w:rPr>
                <w:rFonts w:ascii="Nikosh" w:hAnsi="Nikosh" w:cs="Nikosh"/>
                <w:b/>
                <w:sz w:val="24"/>
                <w:szCs w:val="24"/>
              </w:rPr>
              <w:t xml:space="preserve"> সং</w:t>
            </w:r>
            <w:r w:rsidRPr="00576D52">
              <w:rPr>
                <w:rFonts w:ascii="Nikosh" w:hAnsi="Nikosh" w:cs="Nikosh"/>
                <w:b/>
                <w:sz w:val="24"/>
                <w:szCs w:val="24"/>
              </w:rPr>
              <w:t>ক্রান্ত জবাব</w:t>
            </w:r>
          </w:p>
        </w:tc>
      </w:tr>
      <w:tr w:rsidR="00EF530A" w:rsidRPr="00576D52" w:rsidTr="006A37E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30A" w:rsidRPr="00576D52" w:rsidRDefault="00EF530A" w:rsidP="00EF530A">
            <w:pPr>
              <w:jc w:val="center"/>
              <w:rPr>
                <w:rFonts w:ascii="Nikosh" w:hAnsi="Nikosh" w:cs="Nikosh"/>
                <w:sz w:val="24"/>
                <w:szCs w:val="24"/>
              </w:rPr>
            </w:pPr>
            <w:r w:rsidRPr="00576D52">
              <w:rPr>
                <w:rFonts w:ascii="Nikosh" w:hAnsi="Nikosh" w:cs="Nikosh"/>
                <w:sz w:val="24"/>
                <w:szCs w:val="24"/>
              </w:rPr>
              <w:t>১</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30A" w:rsidRPr="00576D52" w:rsidRDefault="006A7BC9" w:rsidP="00EF530A">
            <w:pPr>
              <w:rPr>
                <w:rFonts w:ascii="Nikosh" w:hAnsi="Nikosh" w:cs="Nikosh"/>
                <w:color w:val="22262E"/>
                <w:sz w:val="24"/>
                <w:szCs w:val="24"/>
                <w:shd w:val="clear" w:color="auto" w:fill="F8FAFC"/>
              </w:rPr>
            </w:pPr>
            <w:r w:rsidRPr="00576D52">
              <w:rPr>
                <w:rFonts w:ascii="Nikosh" w:hAnsi="Nikosh" w:cs="Nikosh"/>
                <w:color w:val="22262E"/>
                <w:sz w:val="24"/>
                <w:szCs w:val="24"/>
                <w:shd w:val="clear" w:color="auto" w:fill="F8FAFC"/>
              </w:rPr>
              <w:t>Imran Hossain Talukder</w:t>
            </w:r>
          </w:p>
          <w:p w:rsidR="006A7BC9" w:rsidRPr="00576D52" w:rsidRDefault="006A7BC9" w:rsidP="00EF530A">
            <w:pPr>
              <w:rPr>
                <w:rFonts w:ascii="Nikosh" w:hAnsi="Nikosh" w:cs="Nikosh"/>
                <w:color w:val="333333"/>
                <w:sz w:val="24"/>
                <w:szCs w:val="24"/>
              </w:rPr>
            </w:pPr>
            <w:r w:rsidRPr="00576D52">
              <w:rPr>
                <w:rFonts w:ascii="Nikosh" w:hAnsi="Nikosh" w:cs="Nikosh"/>
                <w:color w:val="22262E"/>
                <w:sz w:val="24"/>
                <w:szCs w:val="24"/>
                <w:shd w:val="clear" w:color="auto" w:fill="FFFFFF"/>
              </w:rPr>
              <w:t>Kalihati Tangail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30A" w:rsidRPr="00576D52" w:rsidRDefault="008E6CD0" w:rsidP="006A37EA">
            <w:pPr>
              <w:jc w:val="center"/>
              <w:rPr>
                <w:rFonts w:ascii="Nikosh" w:hAnsi="Nikosh" w:cs="Nikosh"/>
                <w:sz w:val="24"/>
                <w:szCs w:val="24"/>
              </w:rPr>
            </w:pPr>
            <w:r w:rsidRPr="00576D52">
              <w:rPr>
                <w:rFonts w:ascii="Nikosh" w:hAnsi="Nikosh" w:cs="Nikosh"/>
                <w:sz w:val="24"/>
                <w:szCs w:val="24"/>
              </w:rPr>
              <w:t>৩১.০৩.২০১৯</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30A" w:rsidRPr="00576D52" w:rsidRDefault="00EF530A" w:rsidP="0085067A">
            <w:pPr>
              <w:jc w:val="both"/>
              <w:rPr>
                <w:rFonts w:ascii="Nikosh" w:hAnsi="Nikosh" w:cs="Nikosh"/>
                <w:color w:val="22262E"/>
                <w:sz w:val="24"/>
                <w:szCs w:val="24"/>
                <w:shd w:val="clear" w:color="auto" w:fill="F8FAFC"/>
              </w:rPr>
            </w:pPr>
            <w:r w:rsidRPr="00576D52">
              <w:rPr>
                <w:rFonts w:ascii="Nikosh" w:hAnsi="Nikosh" w:cs="Nikosh"/>
                <w:sz w:val="24"/>
                <w:szCs w:val="24"/>
              </w:rPr>
              <w:t xml:space="preserve">বিষয়: </w:t>
            </w:r>
            <w:r w:rsidR="006A7BC9" w:rsidRPr="00576D52">
              <w:rPr>
                <w:rFonts w:ascii="Nikosh" w:hAnsi="Nikosh" w:cs="Nikosh"/>
                <w:color w:val="22262E"/>
                <w:sz w:val="24"/>
                <w:szCs w:val="24"/>
                <w:shd w:val="clear" w:color="auto" w:fill="F8FAFC"/>
              </w:rPr>
              <w:t xml:space="preserve"> </w:t>
            </w:r>
            <w:r w:rsidR="006A7BC9" w:rsidRPr="00576D52">
              <w:rPr>
                <w:rFonts w:ascii="Nikosh" w:hAnsi="Nikosh" w:cs="Nikosh"/>
                <w:color w:val="22262E"/>
                <w:sz w:val="24"/>
                <w:szCs w:val="24"/>
              </w:rPr>
              <w:t>অভিযোগ</w:t>
            </w:r>
          </w:p>
          <w:p w:rsidR="00EF530A" w:rsidRPr="00576D52" w:rsidRDefault="00EF530A" w:rsidP="0085067A">
            <w:pPr>
              <w:jc w:val="both"/>
              <w:rPr>
                <w:rFonts w:ascii="Nikosh" w:hAnsi="Nikosh" w:cs="Nikosh"/>
                <w:color w:val="22262E"/>
                <w:sz w:val="24"/>
                <w:szCs w:val="24"/>
                <w:shd w:val="clear" w:color="auto" w:fill="F8FAFC"/>
              </w:rPr>
            </w:pPr>
            <w:r w:rsidRPr="00576D52">
              <w:rPr>
                <w:rFonts w:ascii="Nikosh" w:hAnsi="Nikosh" w:cs="Nikosh"/>
                <w:sz w:val="24"/>
                <w:szCs w:val="24"/>
              </w:rPr>
              <w:t xml:space="preserve">বিববরণ: </w:t>
            </w:r>
            <w:r w:rsidRPr="00576D52">
              <w:rPr>
                <w:rFonts w:ascii="Nikosh" w:hAnsi="Nikosh" w:cs="Nikosh"/>
                <w:color w:val="22262E"/>
                <w:sz w:val="24"/>
                <w:szCs w:val="24"/>
              </w:rPr>
              <w:t xml:space="preserve"> </w:t>
            </w:r>
            <w:r w:rsidR="006A7BC9" w:rsidRPr="00576D52">
              <w:rPr>
                <w:rFonts w:ascii="Nikosh" w:hAnsi="Nikosh" w:cs="Nikosh"/>
                <w:color w:val="22262E"/>
                <w:sz w:val="24"/>
                <w:szCs w:val="24"/>
                <w:shd w:val="clear" w:color="auto" w:fill="FFFFFF"/>
              </w:rPr>
              <w:t>বঙবন্দুসেতু পূর্ব পাড় ফুড কর্ণার ইজারায় প্রিমিসেসএরিয়া বিবরন উল্লেখ করা। সেই সুত্র অনুযায়ী ফুড কর্নারের সামনে প্রিমিসেস এরিয়া অসমতল জায়গায় মাঠি ভরাট সহ নানার বৃক্ষ রোপন দৃশ্যমান কাজ করা হয়েছে। কিন্ত গত ২৭ ফ্রেব্রয়ারী প্রাকৃতিক দূর্যোগে অনেক ক্ষতিসাধন হয়েছে।কিন্তু নিজ খরচে প্রায় ফুড কর্নারের মুলধন বাবাদ ২০ লক্ষ টাকা খরচ করা হয়েছে। এবং প্রাকৃতিক দূর্যোগে পর সংস্কার কাজ করতে গেলে অফিস কর্তৃক মৌখিক নিষেধাজ্ঞা আসে। এমতাবস্থায় ফুড কর্নারে প্রয়োজনে প্রিমিসেস এরিয়া সৌন্দর্য করন সহ সকল প্রয়োজনীয় কাজ বন্ধ থাকায় ফুড কর্নারটি ব্যবসা বন্ধ রাখা হয়েছে।কিন্তু প্রতি বছর ২ লক্ষ ৫০ হাজার টাকা ভাড়া। নিষেধাজ্ঞা আসার পর অফিস বরাবর আবেদন করা হয়েছে কিন্তএখন পর্যন্ত এর কোন সমাদান দেওয়া হয়নি।</w:t>
            </w:r>
          </w:p>
        </w:tc>
        <w:tc>
          <w:tcPr>
            <w:tcW w:w="2700" w:type="dxa"/>
            <w:tcBorders>
              <w:top w:val="single" w:sz="4" w:space="0" w:color="000000" w:themeColor="text1"/>
              <w:left w:val="single" w:sz="4" w:space="0" w:color="auto"/>
              <w:bottom w:val="single" w:sz="4" w:space="0" w:color="000000" w:themeColor="text1"/>
              <w:right w:val="single" w:sz="4" w:space="0" w:color="auto"/>
            </w:tcBorders>
          </w:tcPr>
          <w:p w:rsidR="00EF530A" w:rsidRPr="00576D52" w:rsidRDefault="00B10CF7" w:rsidP="00EF530A">
            <w:pPr>
              <w:jc w:val="center"/>
              <w:rPr>
                <w:rFonts w:ascii="Nikosh" w:hAnsi="Nikosh" w:cs="Nikosh"/>
                <w:color w:val="22262E"/>
                <w:sz w:val="24"/>
                <w:szCs w:val="24"/>
                <w:shd w:val="clear" w:color="auto" w:fill="FFFFFF"/>
              </w:rPr>
            </w:pPr>
            <w:r w:rsidRPr="00576D52">
              <w:rPr>
                <w:rFonts w:ascii="Nikosh" w:hAnsi="Nikosh" w:cs="Nikosh"/>
                <w:color w:val="22262E"/>
                <w:sz w:val="24"/>
                <w:szCs w:val="24"/>
                <w:shd w:val="clear" w:color="auto" w:fill="FFFFFF"/>
              </w:rPr>
              <w:t>অনিষ্পত্তিকৃত</w:t>
            </w:r>
          </w:p>
          <w:p w:rsidR="00EF530A" w:rsidRPr="00576D52" w:rsidRDefault="00EF530A" w:rsidP="00EF530A">
            <w:pPr>
              <w:jc w:val="center"/>
              <w:rPr>
                <w:rFonts w:ascii="Nikosh" w:hAnsi="Nikosh" w:cs="Nikosh"/>
                <w:color w:val="22262E"/>
                <w:sz w:val="24"/>
                <w:szCs w:val="24"/>
                <w:shd w:val="clear" w:color="auto" w:fill="FFFFFF"/>
              </w:rPr>
            </w:pPr>
          </w:p>
          <w:p w:rsidR="00B10CF7" w:rsidRPr="00576D52" w:rsidRDefault="00B10CF7" w:rsidP="00EF530A">
            <w:pPr>
              <w:jc w:val="both"/>
              <w:rPr>
                <w:rFonts w:ascii="Nikosh" w:hAnsi="Nikosh" w:cs="Nikosh"/>
                <w:color w:val="22262E"/>
                <w:sz w:val="24"/>
                <w:szCs w:val="24"/>
                <w:shd w:val="clear" w:color="auto" w:fill="FFFFFF"/>
              </w:rPr>
            </w:pPr>
            <w:r w:rsidRPr="00576D52">
              <w:rPr>
                <w:rFonts w:ascii="Nikosh" w:hAnsi="Nikosh" w:cs="Nikosh"/>
                <w:b/>
                <w:color w:val="22262E"/>
                <w:sz w:val="24"/>
                <w:szCs w:val="24"/>
                <w:shd w:val="clear" w:color="auto" w:fill="FFFFFF"/>
              </w:rPr>
              <w:t>অবস্থান</w:t>
            </w:r>
            <w:r w:rsidR="00EF530A" w:rsidRPr="00576D52">
              <w:rPr>
                <w:rFonts w:ascii="Nikosh" w:hAnsi="Nikosh" w:cs="Nikosh"/>
                <w:color w:val="22262E"/>
                <w:sz w:val="24"/>
                <w:szCs w:val="24"/>
                <w:shd w:val="clear" w:color="auto" w:fill="FFFFFF"/>
              </w:rPr>
              <w:t xml:space="preserve">: </w:t>
            </w:r>
            <w:r w:rsidRPr="00576D52">
              <w:rPr>
                <w:rFonts w:ascii="Nikosh" w:hAnsi="Nikosh" w:cs="Nikosh"/>
                <w:color w:val="22262E"/>
                <w:sz w:val="24"/>
                <w:szCs w:val="24"/>
                <w:shd w:val="clear" w:color="auto" w:fill="FFFFFF"/>
              </w:rPr>
              <w:t>উপ-পরিচালক (এস্টেট), সেতু ভবন, ঢাকা।</w:t>
            </w:r>
          </w:p>
          <w:p w:rsidR="00EF530A" w:rsidRPr="00576D52" w:rsidRDefault="00EF530A" w:rsidP="00EF530A">
            <w:pPr>
              <w:jc w:val="both"/>
              <w:rPr>
                <w:rFonts w:ascii="Nikosh" w:hAnsi="Nikosh" w:cs="Nikosh"/>
                <w:color w:val="22262E"/>
                <w:sz w:val="24"/>
                <w:szCs w:val="24"/>
                <w:shd w:val="clear" w:color="auto" w:fill="FFFFFF"/>
              </w:rPr>
            </w:pPr>
          </w:p>
        </w:tc>
      </w:tr>
      <w:tr w:rsidR="006A7BC9" w:rsidRPr="00576D52" w:rsidTr="006A37E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C9" w:rsidRPr="00576D52" w:rsidRDefault="006A7BC9" w:rsidP="00EF530A">
            <w:pPr>
              <w:jc w:val="center"/>
              <w:rPr>
                <w:rFonts w:ascii="Nikosh" w:hAnsi="Nikosh" w:cs="Nikosh"/>
                <w:sz w:val="24"/>
                <w:szCs w:val="24"/>
              </w:rPr>
            </w:pPr>
            <w:r w:rsidRPr="00576D52">
              <w:rPr>
                <w:rFonts w:ascii="Nikosh" w:hAnsi="Nikosh" w:cs="Nikosh"/>
                <w:sz w:val="24"/>
                <w:szCs w:val="24"/>
              </w:rPr>
              <w:t>২</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C9" w:rsidRPr="00576D52" w:rsidRDefault="006A7BC9" w:rsidP="005B4133">
            <w:pPr>
              <w:rPr>
                <w:rFonts w:ascii="Nikosh" w:hAnsi="Nikosh" w:cs="Nikosh"/>
                <w:color w:val="22262E"/>
                <w:sz w:val="24"/>
                <w:szCs w:val="24"/>
                <w:shd w:val="clear" w:color="auto" w:fill="F8FAFC"/>
              </w:rPr>
            </w:pPr>
            <w:r w:rsidRPr="00576D52">
              <w:rPr>
                <w:rFonts w:ascii="Nikosh" w:hAnsi="Nikosh" w:cs="Nikosh"/>
                <w:color w:val="22262E"/>
                <w:sz w:val="24"/>
                <w:szCs w:val="24"/>
                <w:shd w:val="clear" w:color="auto" w:fill="F8FAFC"/>
              </w:rPr>
              <w:t>Imran Hossain Talukder</w:t>
            </w:r>
          </w:p>
          <w:p w:rsidR="006A7BC9" w:rsidRPr="00576D52" w:rsidRDefault="006A7BC9" w:rsidP="005B4133">
            <w:pPr>
              <w:rPr>
                <w:rFonts w:ascii="Nikosh" w:hAnsi="Nikosh" w:cs="Nikosh"/>
                <w:color w:val="333333"/>
                <w:sz w:val="24"/>
                <w:szCs w:val="24"/>
              </w:rPr>
            </w:pPr>
            <w:r w:rsidRPr="00576D52">
              <w:rPr>
                <w:rFonts w:ascii="Nikosh" w:hAnsi="Nikosh" w:cs="Nikosh"/>
                <w:color w:val="22262E"/>
                <w:sz w:val="24"/>
                <w:szCs w:val="24"/>
                <w:shd w:val="clear" w:color="auto" w:fill="FFFFFF"/>
              </w:rPr>
              <w:t>Kalihati Tangail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C9" w:rsidRPr="00576D52" w:rsidRDefault="008E6CD0" w:rsidP="006A37EA">
            <w:pPr>
              <w:jc w:val="center"/>
              <w:rPr>
                <w:rFonts w:ascii="Nikosh" w:hAnsi="Nikosh" w:cs="Nikosh"/>
                <w:sz w:val="24"/>
                <w:szCs w:val="24"/>
              </w:rPr>
            </w:pPr>
            <w:r w:rsidRPr="00576D52">
              <w:rPr>
                <w:rFonts w:ascii="Nikosh" w:hAnsi="Nikosh" w:cs="Nikosh"/>
                <w:sz w:val="24"/>
                <w:szCs w:val="24"/>
              </w:rPr>
              <w:t>১৮.০৩.২০১৯</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C9" w:rsidRPr="00576D52" w:rsidRDefault="006A7BC9" w:rsidP="0085067A">
            <w:pPr>
              <w:jc w:val="both"/>
              <w:rPr>
                <w:rFonts w:ascii="Nikosh" w:hAnsi="Nikosh" w:cs="Nikosh"/>
                <w:color w:val="22262E"/>
                <w:sz w:val="24"/>
                <w:szCs w:val="24"/>
                <w:shd w:val="clear" w:color="auto" w:fill="F8FAFC"/>
              </w:rPr>
            </w:pPr>
            <w:r w:rsidRPr="00576D52">
              <w:rPr>
                <w:rFonts w:ascii="Nikosh" w:hAnsi="Nikosh" w:cs="Nikosh"/>
                <w:sz w:val="24"/>
                <w:szCs w:val="24"/>
              </w:rPr>
              <w:t xml:space="preserve">বিষয়: </w:t>
            </w:r>
            <w:r w:rsidRPr="00576D52">
              <w:rPr>
                <w:rFonts w:ascii="Nikosh" w:hAnsi="Nikosh" w:cs="Nikosh"/>
                <w:color w:val="22262E"/>
                <w:sz w:val="24"/>
                <w:szCs w:val="24"/>
                <w:shd w:val="clear" w:color="auto" w:fill="F8FAFC"/>
              </w:rPr>
              <w:t xml:space="preserve"> </w:t>
            </w:r>
            <w:r w:rsidRPr="00576D52">
              <w:rPr>
                <w:rFonts w:ascii="Nikosh" w:hAnsi="Nikosh" w:cs="Nikosh"/>
                <w:color w:val="22262E"/>
                <w:sz w:val="24"/>
                <w:szCs w:val="24"/>
              </w:rPr>
              <w:t>পরামর্শ।</w:t>
            </w:r>
          </w:p>
          <w:p w:rsidR="006A7BC9" w:rsidRDefault="006A7BC9" w:rsidP="0085067A">
            <w:pPr>
              <w:jc w:val="both"/>
              <w:rPr>
                <w:rFonts w:ascii="Nikosh" w:hAnsi="Nikosh" w:cs="Nikosh"/>
                <w:color w:val="22262E"/>
                <w:sz w:val="24"/>
                <w:szCs w:val="24"/>
                <w:shd w:val="clear" w:color="auto" w:fill="FFFFFF"/>
              </w:rPr>
            </w:pPr>
            <w:r w:rsidRPr="00576D52">
              <w:rPr>
                <w:rFonts w:ascii="Nikosh" w:hAnsi="Nikosh" w:cs="Nikosh"/>
                <w:sz w:val="24"/>
                <w:szCs w:val="24"/>
              </w:rPr>
              <w:t xml:space="preserve">বিববরণ: </w:t>
            </w:r>
            <w:r w:rsidRPr="00576D52">
              <w:rPr>
                <w:rFonts w:ascii="Nikosh" w:hAnsi="Nikosh" w:cs="Nikosh"/>
                <w:color w:val="22262E"/>
                <w:sz w:val="24"/>
                <w:szCs w:val="24"/>
              </w:rPr>
              <w:t xml:space="preserve"> </w:t>
            </w:r>
            <w:r w:rsidRPr="00576D52">
              <w:rPr>
                <w:rFonts w:ascii="Nikosh" w:hAnsi="Nikosh" w:cs="Nikosh"/>
                <w:color w:val="22262E"/>
                <w:sz w:val="24"/>
                <w:szCs w:val="24"/>
                <w:shd w:val="clear" w:color="auto" w:fill="FFFFFF"/>
              </w:rPr>
              <w:t>জনাব, আসসালামু,আলাইকুম আমি একজন বাংলাদেশেে সু নাগরিক।আমি বাংলাদেশের একটি গুরত্বপূর্ণ স্থানে বসবাস করি।আপনাদের কর্তৃক নিয়ন্ত্রিত বঙ্গবন্ধু সেতু এলাকায় গোলচক্কর সংলগ্ন আমাদের দেশের অহংকার শ্রেষ্ঠ মহান নেতা বঙ্গবন্ধু শেখ মজিবর রহমান বিশাল ভাস্কর্য স্থাপন করা হয়েছে যার ব্যয় প্রায় ২/৩ কো। কিন্তু সেই মহান নেতার ভাস্কর্যটি কে অমুল্যায়ন, অপরিচর্জায় অবস্থায় রাখা হয়েছে।যার চারদিকে অন্ধকার কোন বিদুৎসংযোগ ব্যবস্থা নেই।।ভাস্কর্য পাশে একটি ফুড কর্নার র্নির্মান করা হয়েছে ফুড কর্নাটি অনেক সুন্দর করানো হয়েছিল।কিন্তু পত কয়েকদিন আগে প্রাকৃতিক দূযোগে সব নষ্ট হয়ে গেছে। যেহেতু বিখ্যাত মহান একজন মানুষের ভাস্কর্য রহয়েছে। সুতরাং ভাস্কর্য কে সম্মানদেখাতে এর চারপাশে আলোকসজ্জা করলে লোকজন আগমন বেড়ে যাবে।য়ত দ্রত ফুড কর্নারের পুনার কাজ করে সৌন্দর্যে ফিরে আনার ব্যবস্থা করুন।এতে কর্তৃ পক্ষ সুনাম বাড়বে। তা না হলে করর্তৃ পক্ষকে জবাবদিহি পরতে হবে। জোকারচর থেকে সেতু পর্যন্ত কুলি পয়েনঠ গুলি বন্ধকরে রাস্তর জানজট সহ অনেক কিছু নিরসন হবে।</w:t>
            </w:r>
          </w:p>
          <w:p w:rsidR="00733188" w:rsidRDefault="00733188" w:rsidP="0085067A">
            <w:pPr>
              <w:jc w:val="both"/>
              <w:rPr>
                <w:rFonts w:ascii="Nikosh" w:hAnsi="Nikosh" w:cs="Nikosh"/>
                <w:color w:val="22262E"/>
                <w:sz w:val="24"/>
                <w:szCs w:val="24"/>
                <w:shd w:val="clear" w:color="auto" w:fill="FFFFFF"/>
              </w:rPr>
            </w:pPr>
          </w:p>
          <w:p w:rsidR="00733188" w:rsidRPr="00576D52" w:rsidRDefault="00733188" w:rsidP="0085067A">
            <w:pPr>
              <w:jc w:val="both"/>
              <w:rPr>
                <w:rFonts w:ascii="Nikosh" w:hAnsi="Nikosh" w:cs="Nikosh"/>
                <w:sz w:val="24"/>
                <w:szCs w:val="24"/>
              </w:rPr>
            </w:pPr>
          </w:p>
        </w:tc>
        <w:tc>
          <w:tcPr>
            <w:tcW w:w="2700" w:type="dxa"/>
            <w:tcBorders>
              <w:top w:val="single" w:sz="4" w:space="0" w:color="000000" w:themeColor="text1"/>
              <w:left w:val="single" w:sz="4" w:space="0" w:color="auto"/>
              <w:bottom w:val="single" w:sz="4" w:space="0" w:color="000000" w:themeColor="text1"/>
              <w:right w:val="single" w:sz="4" w:space="0" w:color="auto"/>
            </w:tcBorders>
          </w:tcPr>
          <w:p w:rsidR="00B10CF7" w:rsidRPr="00576D52" w:rsidRDefault="00B10CF7" w:rsidP="00B10CF7">
            <w:pPr>
              <w:jc w:val="center"/>
              <w:rPr>
                <w:rFonts w:ascii="Nikosh" w:hAnsi="Nikosh" w:cs="Nikosh"/>
                <w:color w:val="22262E"/>
                <w:sz w:val="24"/>
                <w:szCs w:val="24"/>
                <w:shd w:val="clear" w:color="auto" w:fill="FFFFFF"/>
              </w:rPr>
            </w:pPr>
            <w:r w:rsidRPr="00576D52">
              <w:rPr>
                <w:rFonts w:ascii="Nikosh" w:hAnsi="Nikosh" w:cs="Nikosh"/>
                <w:color w:val="22262E"/>
                <w:sz w:val="24"/>
                <w:szCs w:val="24"/>
                <w:shd w:val="clear" w:color="auto" w:fill="FFFFFF"/>
              </w:rPr>
              <w:t>অনিষ্পত্তিকৃত</w:t>
            </w:r>
          </w:p>
          <w:p w:rsidR="00B10CF7" w:rsidRPr="00576D52" w:rsidRDefault="00B10CF7" w:rsidP="00B10CF7">
            <w:pPr>
              <w:jc w:val="center"/>
              <w:rPr>
                <w:rFonts w:ascii="Nikosh" w:hAnsi="Nikosh" w:cs="Nikosh"/>
                <w:color w:val="22262E"/>
                <w:sz w:val="24"/>
                <w:szCs w:val="24"/>
                <w:shd w:val="clear" w:color="auto" w:fill="FFFFFF"/>
              </w:rPr>
            </w:pPr>
          </w:p>
          <w:p w:rsidR="00B10CF7" w:rsidRPr="00576D52" w:rsidRDefault="00B10CF7" w:rsidP="00B10CF7">
            <w:pPr>
              <w:jc w:val="both"/>
              <w:rPr>
                <w:rFonts w:ascii="Nikosh" w:hAnsi="Nikosh" w:cs="Nikosh"/>
                <w:color w:val="22262E"/>
                <w:sz w:val="24"/>
                <w:szCs w:val="24"/>
                <w:shd w:val="clear" w:color="auto" w:fill="FFFFFF"/>
              </w:rPr>
            </w:pPr>
            <w:r w:rsidRPr="00576D52">
              <w:rPr>
                <w:rFonts w:ascii="Nikosh" w:hAnsi="Nikosh" w:cs="Nikosh"/>
                <w:b/>
                <w:color w:val="22262E"/>
                <w:sz w:val="24"/>
                <w:szCs w:val="24"/>
                <w:shd w:val="clear" w:color="auto" w:fill="FFFFFF"/>
              </w:rPr>
              <w:t>অবস্থান</w:t>
            </w:r>
            <w:r w:rsidRPr="00576D52">
              <w:rPr>
                <w:rFonts w:ascii="Nikosh" w:hAnsi="Nikosh" w:cs="Nikosh"/>
                <w:color w:val="22262E"/>
                <w:sz w:val="24"/>
                <w:szCs w:val="24"/>
                <w:shd w:val="clear" w:color="auto" w:fill="FFFFFF"/>
              </w:rPr>
              <w:t>: উপ-পরিচালক (এস্টেট), সেতু ভবন, ঢাকা।</w:t>
            </w:r>
          </w:p>
          <w:p w:rsidR="006A7BC9" w:rsidRPr="00576D52" w:rsidRDefault="006A7BC9" w:rsidP="00EF530A">
            <w:pPr>
              <w:jc w:val="both"/>
              <w:rPr>
                <w:rFonts w:ascii="Nikosh" w:hAnsi="Nikosh" w:cs="Nikosh"/>
                <w:color w:val="22262E"/>
                <w:sz w:val="24"/>
                <w:szCs w:val="24"/>
                <w:shd w:val="clear" w:color="auto" w:fill="FFFFFF"/>
              </w:rPr>
            </w:pPr>
          </w:p>
        </w:tc>
      </w:tr>
      <w:tr w:rsidR="007D740B" w:rsidRPr="00E32BF7" w:rsidTr="006A37E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40B" w:rsidRPr="00E32BF7" w:rsidRDefault="007D740B" w:rsidP="00EF530A">
            <w:pPr>
              <w:jc w:val="center"/>
              <w:rPr>
                <w:rFonts w:ascii="Nikosh" w:hAnsi="Nikosh" w:cs="Nikosh"/>
                <w:sz w:val="24"/>
                <w:szCs w:val="24"/>
              </w:rPr>
            </w:pPr>
            <w:r w:rsidRPr="00E32BF7">
              <w:rPr>
                <w:rFonts w:ascii="Nikosh" w:hAnsi="Nikosh" w:cs="Nikosh"/>
                <w:sz w:val="24"/>
                <w:szCs w:val="24"/>
              </w:rPr>
              <w:lastRenderedPageBreak/>
              <w:t>৩</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40B" w:rsidRPr="00E32BF7" w:rsidRDefault="007D740B" w:rsidP="005B4133">
            <w:pPr>
              <w:rPr>
                <w:rFonts w:ascii="Nikosh" w:hAnsi="Nikosh" w:cs="Nikosh"/>
                <w:color w:val="22262E"/>
                <w:sz w:val="24"/>
                <w:szCs w:val="24"/>
                <w:shd w:val="clear" w:color="auto" w:fill="F8FAFC"/>
              </w:rPr>
            </w:pPr>
            <w:r w:rsidRPr="00E32BF7">
              <w:rPr>
                <w:rFonts w:ascii="Nikosh" w:hAnsi="Nikosh" w:cs="Nikosh"/>
                <w:color w:val="22262E"/>
                <w:sz w:val="24"/>
                <w:szCs w:val="24"/>
                <w:shd w:val="clear" w:color="auto" w:fill="F8FAFC"/>
              </w:rPr>
              <w:t>মোঃ আঃ কুদ্দুস (নাচু)</w:t>
            </w:r>
          </w:p>
          <w:p w:rsidR="007D740B" w:rsidRPr="00E32BF7" w:rsidRDefault="007D740B" w:rsidP="005B4133">
            <w:pPr>
              <w:rPr>
                <w:rFonts w:ascii="Nikosh" w:hAnsi="Nikosh" w:cs="Nikosh"/>
                <w:color w:val="22262E"/>
                <w:sz w:val="24"/>
                <w:szCs w:val="24"/>
                <w:shd w:val="clear" w:color="auto" w:fill="F8FAFC"/>
              </w:rPr>
            </w:pPr>
            <w:r w:rsidRPr="00E32BF7">
              <w:rPr>
                <w:rFonts w:ascii="Nikosh" w:hAnsi="Nikosh" w:cs="Nikosh"/>
                <w:color w:val="22262E"/>
                <w:sz w:val="24"/>
                <w:szCs w:val="24"/>
                <w:shd w:val="clear" w:color="auto" w:fill="FFFFFF"/>
              </w:rPr>
              <w:t>গ্রাম ও ডাকঘরঃ আমঝুপি, উপজেলা ও জেলাঃ মেহেরপুর।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40B" w:rsidRPr="00E32BF7" w:rsidRDefault="00BE2136" w:rsidP="006A37EA">
            <w:pPr>
              <w:jc w:val="center"/>
              <w:rPr>
                <w:rFonts w:ascii="Nikosh" w:hAnsi="Nikosh" w:cs="Nikosh"/>
                <w:sz w:val="24"/>
                <w:szCs w:val="24"/>
              </w:rPr>
            </w:pPr>
            <w:r>
              <w:rPr>
                <w:rFonts w:ascii="Nikosh" w:hAnsi="Nikosh" w:cs="Nikosh"/>
                <w:sz w:val="24"/>
                <w:szCs w:val="24"/>
              </w:rPr>
              <w:t>১০.০৪.২০১৯</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40B" w:rsidRPr="00E32BF7" w:rsidRDefault="007D740B" w:rsidP="007F6694">
            <w:pPr>
              <w:shd w:val="clear" w:color="auto" w:fill="FFFFFF"/>
              <w:jc w:val="both"/>
              <w:rPr>
                <w:rFonts w:ascii="Nikosh" w:hAnsi="Nikosh" w:cs="Nikosh"/>
                <w:color w:val="22262E"/>
                <w:sz w:val="24"/>
                <w:szCs w:val="24"/>
                <w:shd w:val="clear" w:color="auto" w:fill="F8FAFC"/>
              </w:rPr>
            </w:pPr>
            <w:r w:rsidRPr="00E32BF7">
              <w:rPr>
                <w:rFonts w:ascii="Nikosh" w:hAnsi="Nikosh" w:cs="Nikosh"/>
                <w:sz w:val="24"/>
                <w:szCs w:val="24"/>
              </w:rPr>
              <w:t xml:space="preserve">বিষয়: </w:t>
            </w:r>
            <w:r w:rsidRPr="00E32BF7">
              <w:rPr>
                <w:rFonts w:ascii="Nikosh" w:hAnsi="Nikosh" w:cs="Nikosh"/>
                <w:color w:val="22262E"/>
                <w:sz w:val="24"/>
                <w:szCs w:val="24"/>
                <w:shd w:val="clear" w:color="auto" w:fill="F8FAFC"/>
              </w:rPr>
              <w:t xml:space="preserve"> বঙ্গবন্ধু সেতুতে অতিরিক্ত টোল আদায় প্রসঙ্গে।</w:t>
            </w:r>
          </w:p>
          <w:p w:rsidR="007D740B" w:rsidRPr="00E32BF7" w:rsidRDefault="007D740B" w:rsidP="007F6694">
            <w:pPr>
              <w:shd w:val="clear" w:color="auto" w:fill="FFFFFF"/>
              <w:jc w:val="both"/>
              <w:rPr>
                <w:rFonts w:ascii="Nikosh" w:eastAsia="Times New Roman" w:hAnsi="Nikosh" w:cs="Nikosh"/>
                <w:color w:val="22262E"/>
                <w:sz w:val="24"/>
                <w:szCs w:val="24"/>
              </w:rPr>
            </w:pPr>
            <w:r w:rsidRPr="00E32BF7">
              <w:rPr>
                <w:rFonts w:ascii="Nikosh" w:hAnsi="Nikosh" w:cs="Nikosh"/>
                <w:sz w:val="24"/>
                <w:szCs w:val="24"/>
              </w:rPr>
              <w:t xml:space="preserve">বিববরণ: </w:t>
            </w:r>
            <w:r w:rsidRPr="00E32BF7">
              <w:rPr>
                <w:rFonts w:ascii="Nikosh" w:hAnsi="Nikosh" w:cs="Nikosh"/>
                <w:color w:val="22262E"/>
                <w:sz w:val="24"/>
                <w:szCs w:val="24"/>
              </w:rPr>
              <w:t xml:space="preserve"> </w:t>
            </w:r>
            <w:r w:rsidRPr="00E32BF7">
              <w:rPr>
                <w:rFonts w:ascii="Nikosh" w:eastAsia="Times New Roman" w:hAnsi="Nikosh" w:cs="Nikosh"/>
                <w:color w:val="22262E"/>
                <w:sz w:val="24"/>
                <w:szCs w:val="24"/>
              </w:rPr>
              <w:t>মিনি ট্রাক 709 গাড়ী নং ঢাকা মেট্রো ড-14-5185 গাড়ীটির বঙ্গবন্ধু সেতুতে সরকারী টোল 850 টাকার পরিবর্তে 1100 টাকা আনুমানিক গত দুই বৎসর যাবৎ নিচ্ছে। বিষটি বিবেচনা পূর্বক নির্ধারীত সরকারী অনুমোদিত টোল নেওয়ার জন্য জোর সুপারিশ জানাচ্ছি। নিম্নে প্রয়োজনীয় নথীপত্র সংযুক্তি করা হলো। উল্লেখ্য যে, বিষয়টি বঙ্গবন্ধু সেতু কর্তৃপক্ষ এবং আপনাদের নিকট ডাক যোগে প্রয়োজনীয় নথীপত্র প্রেরণ করা হয়েছে।</w:t>
            </w:r>
          </w:p>
          <w:p w:rsidR="007D740B" w:rsidRPr="00E32BF7" w:rsidRDefault="007D740B" w:rsidP="0085067A">
            <w:pPr>
              <w:jc w:val="both"/>
              <w:rPr>
                <w:rFonts w:ascii="Nikosh" w:hAnsi="Nikosh" w:cs="Nikosh"/>
                <w:sz w:val="24"/>
                <w:szCs w:val="24"/>
              </w:rPr>
            </w:pPr>
          </w:p>
        </w:tc>
        <w:tc>
          <w:tcPr>
            <w:tcW w:w="2700" w:type="dxa"/>
            <w:tcBorders>
              <w:top w:val="single" w:sz="4" w:space="0" w:color="000000" w:themeColor="text1"/>
              <w:left w:val="single" w:sz="4" w:space="0" w:color="auto"/>
              <w:bottom w:val="single" w:sz="4" w:space="0" w:color="000000" w:themeColor="text1"/>
              <w:right w:val="single" w:sz="4" w:space="0" w:color="auto"/>
            </w:tcBorders>
          </w:tcPr>
          <w:p w:rsidR="007D740B" w:rsidRPr="00E32BF7" w:rsidRDefault="007D740B" w:rsidP="001B0E25">
            <w:pPr>
              <w:jc w:val="center"/>
              <w:rPr>
                <w:rFonts w:ascii="Nikosh" w:hAnsi="Nikosh" w:cs="Nikosh"/>
                <w:color w:val="22262E"/>
                <w:sz w:val="24"/>
                <w:szCs w:val="24"/>
                <w:shd w:val="clear" w:color="auto" w:fill="FFFFFF"/>
              </w:rPr>
            </w:pPr>
            <w:r w:rsidRPr="00E32BF7">
              <w:rPr>
                <w:rFonts w:ascii="Nikosh" w:hAnsi="Nikosh" w:cs="Nikosh"/>
                <w:color w:val="22262E"/>
                <w:sz w:val="24"/>
                <w:szCs w:val="24"/>
                <w:shd w:val="clear" w:color="auto" w:fill="FFFFFF"/>
              </w:rPr>
              <w:t>অনিষ্পত্তিকৃত</w:t>
            </w:r>
          </w:p>
          <w:p w:rsidR="007D740B" w:rsidRPr="00E32BF7" w:rsidRDefault="007D740B" w:rsidP="001B0E25">
            <w:pPr>
              <w:jc w:val="center"/>
              <w:rPr>
                <w:rFonts w:ascii="Nikosh" w:hAnsi="Nikosh" w:cs="Nikosh"/>
                <w:color w:val="22262E"/>
                <w:sz w:val="24"/>
                <w:szCs w:val="24"/>
                <w:shd w:val="clear" w:color="auto" w:fill="FFFFFF"/>
              </w:rPr>
            </w:pPr>
          </w:p>
          <w:p w:rsidR="007D740B" w:rsidRPr="00E32BF7" w:rsidRDefault="007D740B" w:rsidP="001B0E25">
            <w:pPr>
              <w:jc w:val="both"/>
              <w:rPr>
                <w:rFonts w:ascii="Nikosh" w:hAnsi="Nikosh" w:cs="Nikosh"/>
                <w:color w:val="22262E"/>
                <w:sz w:val="24"/>
                <w:szCs w:val="24"/>
                <w:shd w:val="clear" w:color="auto" w:fill="FFFFFF"/>
              </w:rPr>
            </w:pPr>
            <w:r w:rsidRPr="00E32BF7">
              <w:rPr>
                <w:rFonts w:ascii="Nikosh" w:hAnsi="Nikosh" w:cs="Nikosh"/>
                <w:b/>
                <w:color w:val="22262E"/>
                <w:sz w:val="24"/>
                <w:szCs w:val="24"/>
                <w:shd w:val="clear" w:color="auto" w:fill="FFFFFF"/>
              </w:rPr>
              <w:t>অবস্থান</w:t>
            </w:r>
            <w:r w:rsidRPr="00E32BF7">
              <w:rPr>
                <w:rFonts w:ascii="Nikosh" w:hAnsi="Nikosh" w:cs="Nikosh"/>
                <w:color w:val="22262E"/>
                <w:sz w:val="24"/>
                <w:szCs w:val="24"/>
                <w:shd w:val="clear" w:color="auto" w:fill="FFFFFF"/>
              </w:rPr>
              <w:t>: জনাব ওয়াসিম আলী, সহকারী প্রকৌশলী, সেতু ভবন, ঢাকা।</w:t>
            </w:r>
          </w:p>
          <w:p w:rsidR="007D740B" w:rsidRPr="00E32BF7" w:rsidRDefault="007D740B" w:rsidP="001B0E25">
            <w:pPr>
              <w:jc w:val="both"/>
              <w:rPr>
                <w:rFonts w:ascii="Nikosh" w:hAnsi="Nikosh" w:cs="Nikosh"/>
                <w:color w:val="22262E"/>
                <w:sz w:val="24"/>
                <w:szCs w:val="24"/>
                <w:shd w:val="clear" w:color="auto" w:fill="FFFFFF"/>
              </w:rPr>
            </w:pPr>
          </w:p>
        </w:tc>
      </w:tr>
    </w:tbl>
    <w:p w:rsidR="009E4D37" w:rsidRPr="00B10CF7" w:rsidRDefault="009E4D37" w:rsidP="006A7BC9">
      <w:pPr>
        <w:rPr>
          <w:rFonts w:ascii="Nikosh" w:hAnsi="Nikosh" w:cs="Nikosh"/>
        </w:rPr>
      </w:pPr>
    </w:p>
    <w:sectPr w:rsidR="009E4D37" w:rsidRPr="00B10CF7" w:rsidSect="006A37EA">
      <w:pgSz w:w="16834" w:h="11909" w:orient="landscape" w:code="9"/>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
    <w:altName w:val="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604"/>
    <w:multiLevelType w:val="hybridMultilevel"/>
    <w:tmpl w:val="4DBA57B6"/>
    <w:lvl w:ilvl="0" w:tplc="3732C7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0B2E"/>
    <w:multiLevelType w:val="hybridMultilevel"/>
    <w:tmpl w:val="18AA855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6F15D1F"/>
    <w:multiLevelType w:val="hybridMultilevel"/>
    <w:tmpl w:val="F14A3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3036D"/>
    <w:multiLevelType w:val="hybridMultilevel"/>
    <w:tmpl w:val="4DBA57B6"/>
    <w:lvl w:ilvl="0" w:tplc="3732C7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B242F"/>
    <w:multiLevelType w:val="hybridMultilevel"/>
    <w:tmpl w:val="F14A3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E4952"/>
    <w:multiLevelType w:val="hybridMultilevel"/>
    <w:tmpl w:val="4DBA57B6"/>
    <w:lvl w:ilvl="0" w:tplc="3732C7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7268F"/>
    <w:rsid w:val="00031A71"/>
    <w:rsid w:val="00042124"/>
    <w:rsid w:val="00152DC3"/>
    <w:rsid w:val="00173C0E"/>
    <w:rsid w:val="00184215"/>
    <w:rsid w:val="00192541"/>
    <w:rsid w:val="001E2162"/>
    <w:rsid w:val="00233547"/>
    <w:rsid w:val="0027268F"/>
    <w:rsid w:val="00275166"/>
    <w:rsid w:val="00296F0A"/>
    <w:rsid w:val="002A1F7A"/>
    <w:rsid w:val="002C427F"/>
    <w:rsid w:val="002F3EF7"/>
    <w:rsid w:val="00301AF1"/>
    <w:rsid w:val="0031185E"/>
    <w:rsid w:val="00325273"/>
    <w:rsid w:val="00326FCE"/>
    <w:rsid w:val="0033060D"/>
    <w:rsid w:val="00342868"/>
    <w:rsid w:val="00357723"/>
    <w:rsid w:val="003606C2"/>
    <w:rsid w:val="00373B65"/>
    <w:rsid w:val="00391C25"/>
    <w:rsid w:val="003A4598"/>
    <w:rsid w:val="003A46B1"/>
    <w:rsid w:val="003D1141"/>
    <w:rsid w:val="004512A3"/>
    <w:rsid w:val="00476EED"/>
    <w:rsid w:val="00495DD8"/>
    <w:rsid w:val="00496059"/>
    <w:rsid w:val="004A1E2D"/>
    <w:rsid w:val="004B726C"/>
    <w:rsid w:val="004F4AF6"/>
    <w:rsid w:val="00544719"/>
    <w:rsid w:val="0056039A"/>
    <w:rsid w:val="00564BC1"/>
    <w:rsid w:val="00571724"/>
    <w:rsid w:val="00576D52"/>
    <w:rsid w:val="005A269E"/>
    <w:rsid w:val="005F2A48"/>
    <w:rsid w:val="00600E4A"/>
    <w:rsid w:val="00643F7C"/>
    <w:rsid w:val="00656B15"/>
    <w:rsid w:val="006729A5"/>
    <w:rsid w:val="006A37EA"/>
    <w:rsid w:val="006A7BC9"/>
    <w:rsid w:val="006B7209"/>
    <w:rsid w:val="00712889"/>
    <w:rsid w:val="00732F0D"/>
    <w:rsid w:val="00733188"/>
    <w:rsid w:val="007948DB"/>
    <w:rsid w:val="007B0924"/>
    <w:rsid w:val="007D702A"/>
    <w:rsid w:val="007D740B"/>
    <w:rsid w:val="007F6694"/>
    <w:rsid w:val="0085067A"/>
    <w:rsid w:val="00864A20"/>
    <w:rsid w:val="00877CDC"/>
    <w:rsid w:val="008E6CD0"/>
    <w:rsid w:val="008F6794"/>
    <w:rsid w:val="00922754"/>
    <w:rsid w:val="009B0373"/>
    <w:rsid w:val="009B3825"/>
    <w:rsid w:val="009E4D37"/>
    <w:rsid w:val="009F636C"/>
    <w:rsid w:val="00A63110"/>
    <w:rsid w:val="00A97817"/>
    <w:rsid w:val="00AD39A5"/>
    <w:rsid w:val="00AE3E50"/>
    <w:rsid w:val="00AF6180"/>
    <w:rsid w:val="00B10CF7"/>
    <w:rsid w:val="00B4347F"/>
    <w:rsid w:val="00B777FB"/>
    <w:rsid w:val="00B9750C"/>
    <w:rsid w:val="00BA20FC"/>
    <w:rsid w:val="00BA381D"/>
    <w:rsid w:val="00BB2143"/>
    <w:rsid w:val="00BE2136"/>
    <w:rsid w:val="00BE6C59"/>
    <w:rsid w:val="00BF3BA7"/>
    <w:rsid w:val="00C27B5F"/>
    <w:rsid w:val="00C324FD"/>
    <w:rsid w:val="00C4734D"/>
    <w:rsid w:val="00C82519"/>
    <w:rsid w:val="00CA05A0"/>
    <w:rsid w:val="00CA1EDF"/>
    <w:rsid w:val="00CB05A9"/>
    <w:rsid w:val="00CD3DAA"/>
    <w:rsid w:val="00D31966"/>
    <w:rsid w:val="00D37DB2"/>
    <w:rsid w:val="00D41CE2"/>
    <w:rsid w:val="00D6050F"/>
    <w:rsid w:val="00D72FE8"/>
    <w:rsid w:val="00D83A35"/>
    <w:rsid w:val="00D94B9F"/>
    <w:rsid w:val="00DA5091"/>
    <w:rsid w:val="00DA5C45"/>
    <w:rsid w:val="00DA7DB8"/>
    <w:rsid w:val="00DB00CE"/>
    <w:rsid w:val="00DD2E81"/>
    <w:rsid w:val="00E32BF7"/>
    <w:rsid w:val="00E4088D"/>
    <w:rsid w:val="00E64E72"/>
    <w:rsid w:val="00E67162"/>
    <w:rsid w:val="00E7756D"/>
    <w:rsid w:val="00EB2837"/>
    <w:rsid w:val="00ED7926"/>
    <w:rsid w:val="00EF530A"/>
    <w:rsid w:val="00F257D6"/>
    <w:rsid w:val="00F7704E"/>
    <w:rsid w:val="00FA6658"/>
    <w:rsid w:val="00FD7FC2"/>
    <w:rsid w:val="00FE1248"/>
    <w:rsid w:val="00FF6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1D"/>
    <w:pPr>
      <w:ind w:left="720"/>
      <w:contextualSpacing/>
    </w:pPr>
  </w:style>
  <w:style w:type="table" w:styleId="TableGrid">
    <w:name w:val="Table Grid"/>
    <w:basedOn w:val="TableNormal"/>
    <w:uiPriority w:val="59"/>
    <w:rsid w:val="0037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A26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798">
      <w:bodyDiv w:val="1"/>
      <w:marLeft w:val="0"/>
      <w:marRight w:val="0"/>
      <w:marTop w:val="0"/>
      <w:marBottom w:val="0"/>
      <w:divBdr>
        <w:top w:val="none" w:sz="0" w:space="0" w:color="auto"/>
        <w:left w:val="none" w:sz="0" w:space="0" w:color="auto"/>
        <w:bottom w:val="none" w:sz="0" w:space="0" w:color="auto"/>
        <w:right w:val="none" w:sz="0" w:space="0" w:color="auto"/>
      </w:divBdr>
    </w:div>
    <w:div w:id="246156203">
      <w:bodyDiv w:val="1"/>
      <w:marLeft w:val="0"/>
      <w:marRight w:val="0"/>
      <w:marTop w:val="0"/>
      <w:marBottom w:val="0"/>
      <w:divBdr>
        <w:top w:val="none" w:sz="0" w:space="0" w:color="auto"/>
        <w:left w:val="none" w:sz="0" w:space="0" w:color="auto"/>
        <w:bottom w:val="none" w:sz="0" w:space="0" w:color="auto"/>
        <w:right w:val="none" w:sz="0" w:space="0" w:color="auto"/>
      </w:divBdr>
    </w:div>
    <w:div w:id="63336650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91">
          <w:marLeft w:val="0"/>
          <w:marRight w:val="0"/>
          <w:marTop w:val="0"/>
          <w:marBottom w:val="0"/>
          <w:divBdr>
            <w:top w:val="none" w:sz="0" w:space="0" w:color="auto"/>
            <w:left w:val="none" w:sz="0" w:space="0" w:color="auto"/>
            <w:bottom w:val="none" w:sz="0" w:space="0" w:color="auto"/>
            <w:right w:val="none" w:sz="0" w:space="0" w:color="auto"/>
          </w:divBdr>
        </w:div>
        <w:div w:id="911816745">
          <w:marLeft w:val="0"/>
          <w:marRight w:val="0"/>
          <w:marTop w:val="0"/>
          <w:marBottom w:val="0"/>
          <w:divBdr>
            <w:top w:val="none" w:sz="0" w:space="0" w:color="auto"/>
            <w:left w:val="none" w:sz="0" w:space="0" w:color="auto"/>
            <w:bottom w:val="none" w:sz="0" w:space="0" w:color="auto"/>
            <w:right w:val="none" w:sz="0" w:space="0" w:color="auto"/>
          </w:divBdr>
        </w:div>
      </w:divsChild>
    </w:div>
    <w:div w:id="635375957">
      <w:bodyDiv w:val="1"/>
      <w:marLeft w:val="0"/>
      <w:marRight w:val="0"/>
      <w:marTop w:val="0"/>
      <w:marBottom w:val="0"/>
      <w:divBdr>
        <w:top w:val="none" w:sz="0" w:space="0" w:color="auto"/>
        <w:left w:val="none" w:sz="0" w:space="0" w:color="auto"/>
        <w:bottom w:val="none" w:sz="0" w:space="0" w:color="auto"/>
        <w:right w:val="none" w:sz="0" w:space="0" w:color="auto"/>
      </w:divBdr>
    </w:div>
    <w:div w:id="875966262">
      <w:bodyDiv w:val="1"/>
      <w:marLeft w:val="0"/>
      <w:marRight w:val="0"/>
      <w:marTop w:val="0"/>
      <w:marBottom w:val="0"/>
      <w:divBdr>
        <w:top w:val="none" w:sz="0" w:space="0" w:color="auto"/>
        <w:left w:val="none" w:sz="0" w:space="0" w:color="auto"/>
        <w:bottom w:val="none" w:sz="0" w:space="0" w:color="auto"/>
        <w:right w:val="none" w:sz="0" w:space="0" w:color="auto"/>
      </w:divBdr>
    </w:div>
    <w:div w:id="908425007">
      <w:bodyDiv w:val="1"/>
      <w:marLeft w:val="0"/>
      <w:marRight w:val="0"/>
      <w:marTop w:val="0"/>
      <w:marBottom w:val="0"/>
      <w:divBdr>
        <w:top w:val="none" w:sz="0" w:space="0" w:color="auto"/>
        <w:left w:val="none" w:sz="0" w:space="0" w:color="auto"/>
        <w:bottom w:val="none" w:sz="0" w:space="0" w:color="auto"/>
        <w:right w:val="none" w:sz="0" w:space="0" w:color="auto"/>
      </w:divBdr>
    </w:div>
    <w:div w:id="1280642208">
      <w:bodyDiv w:val="1"/>
      <w:marLeft w:val="0"/>
      <w:marRight w:val="0"/>
      <w:marTop w:val="0"/>
      <w:marBottom w:val="0"/>
      <w:divBdr>
        <w:top w:val="none" w:sz="0" w:space="0" w:color="auto"/>
        <w:left w:val="none" w:sz="0" w:space="0" w:color="auto"/>
        <w:bottom w:val="none" w:sz="0" w:space="0" w:color="auto"/>
        <w:right w:val="none" w:sz="0" w:space="0" w:color="auto"/>
      </w:divBdr>
    </w:div>
    <w:div w:id="1287392343">
      <w:bodyDiv w:val="1"/>
      <w:marLeft w:val="0"/>
      <w:marRight w:val="0"/>
      <w:marTop w:val="0"/>
      <w:marBottom w:val="0"/>
      <w:divBdr>
        <w:top w:val="none" w:sz="0" w:space="0" w:color="auto"/>
        <w:left w:val="none" w:sz="0" w:space="0" w:color="auto"/>
        <w:bottom w:val="none" w:sz="0" w:space="0" w:color="auto"/>
        <w:right w:val="none" w:sz="0" w:space="0" w:color="auto"/>
      </w:divBdr>
    </w:div>
    <w:div w:id="15802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1E91-AAC1-472F-B73F-F5DB65C7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Khaleed Hassan</dc:creator>
  <cp:lastModifiedBy>ATIKUR</cp:lastModifiedBy>
  <cp:revision>104</cp:revision>
  <cp:lastPrinted>2019-05-02T03:10:00Z</cp:lastPrinted>
  <dcterms:created xsi:type="dcterms:W3CDTF">2017-08-01T04:34:00Z</dcterms:created>
  <dcterms:modified xsi:type="dcterms:W3CDTF">2019-05-02T03:15:00Z</dcterms:modified>
</cp:coreProperties>
</file>